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71FB2"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2</w:t>
      </w:r>
    </w:p>
    <w:p w14:paraId="3BBDC5DC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《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  <w:t>长江下游平原河网跨地区防洪除涝标准协同设计技术指南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》</w:t>
      </w:r>
    </w:p>
    <w:p w14:paraId="6008521E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（征求意见稿）</w:t>
      </w:r>
    </w:p>
    <w:p w14:paraId="7539EA56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征求意见有关单位及专家</w:t>
      </w:r>
    </w:p>
    <w:p w14:paraId="4F9AA590">
      <w:pPr>
        <w:numPr>
          <w:ilvl w:val="0"/>
          <w:numId w:val="1"/>
        </w:numPr>
        <w:jc w:val="center"/>
        <w:rPr>
          <w:rFonts w:hint="eastAsia"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征求意见单位</w:t>
      </w:r>
    </w:p>
    <w:tbl>
      <w:tblPr>
        <w:tblStyle w:val="3"/>
        <w:tblW w:w="8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7537"/>
      </w:tblGrid>
      <w:tr w14:paraId="6F086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FD441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ACD12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32"/>
                <w:szCs w:val="32"/>
              </w:rPr>
              <w:t>单位名称</w:t>
            </w:r>
          </w:p>
        </w:tc>
      </w:tr>
      <w:tr w14:paraId="0346A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A91EC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EE694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上海市水务规划设计研究院（上海市海洋规划设计研究院）</w:t>
            </w:r>
          </w:p>
        </w:tc>
      </w:tr>
      <w:tr w14:paraId="613A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3A7E4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63C33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江苏省太湖水利规划设计研究院有限公司</w:t>
            </w:r>
          </w:p>
        </w:tc>
      </w:tr>
      <w:tr w14:paraId="4C9F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798C4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C41B1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浙江省水利水电勘测设计院有限责任公司</w:t>
            </w:r>
          </w:p>
        </w:tc>
      </w:tr>
    </w:tbl>
    <w:p w14:paraId="0E715162">
      <w:pPr>
        <w:rPr>
          <w:rFonts w:hint="default"/>
          <w:lang w:val="en-US" w:eastAsia="zh-CN"/>
        </w:rPr>
      </w:pPr>
    </w:p>
    <w:p w14:paraId="10602BCF">
      <w:pPr>
        <w:rPr>
          <w:rFonts w:hint="default"/>
          <w:lang w:val="en-US" w:eastAsia="zh-CN"/>
        </w:rPr>
      </w:pPr>
    </w:p>
    <w:p w14:paraId="4EC0FA32">
      <w:pPr>
        <w:numPr>
          <w:ilvl w:val="0"/>
          <w:numId w:val="1"/>
        </w:numPr>
        <w:jc w:val="center"/>
        <w:rPr>
          <w:rFonts w:hint="eastAsia" w:ascii="Times New Roman" w:hAnsi="Times New Roman" w:eastAsia="仿宋_GB2312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kern w:val="0"/>
          <w:sz w:val="32"/>
          <w:szCs w:val="32"/>
        </w:rPr>
        <w:t>征求意见专家</w:t>
      </w:r>
    </w:p>
    <w:tbl>
      <w:tblPr>
        <w:tblStyle w:val="3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6134"/>
        <w:gridCol w:w="1405"/>
      </w:tblGrid>
      <w:tr w14:paraId="6C3A1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17721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C32E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CFD1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32"/>
                <w:szCs w:val="32"/>
              </w:rPr>
              <w:t>专家</w:t>
            </w:r>
          </w:p>
        </w:tc>
      </w:tr>
      <w:tr w14:paraId="612CA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02D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94202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水利部太湖流域管理局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81043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林泽新</w:t>
            </w:r>
          </w:p>
        </w:tc>
      </w:tr>
      <w:tr w14:paraId="0169B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DE766">
            <w:pPr>
              <w:spacing w:line="560" w:lineRule="exact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CC67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上海市水务规划设计研究院（上海市海洋规划设计研究院）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93EE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徐贵泉</w:t>
            </w:r>
          </w:p>
        </w:tc>
      </w:tr>
      <w:tr w14:paraId="704DE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04A93">
            <w:pPr>
              <w:spacing w:line="560" w:lineRule="exact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4EC2F">
            <w:pPr>
              <w:spacing w:line="560" w:lineRule="exact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江苏省太湖水利规划设计研究院有限公司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650A3">
            <w:pPr>
              <w:spacing w:line="560" w:lineRule="exact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val="en-US" w:eastAsia="zh-CN"/>
              </w:rPr>
              <w:t>汪院生</w:t>
            </w:r>
          </w:p>
        </w:tc>
      </w:tr>
      <w:tr w14:paraId="5D3E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060BE">
            <w:pPr>
              <w:spacing w:line="560" w:lineRule="exact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4797F">
            <w:pPr>
              <w:spacing w:line="560" w:lineRule="exact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浙江省水利水电勘测设计院有限责任公司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777FF">
            <w:pPr>
              <w:spacing w:line="560" w:lineRule="exact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章宏伟</w:t>
            </w:r>
          </w:p>
        </w:tc>
      </w:tr>
      <w:tr w14:paraId="57A13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22787">
            <w:pPr>
              <w:spacing w:line="560" w:lineRule="exact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09BB8">
            <w:pPr>
              <w:spacing w:line="560" w:lineRule="exact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上海勘测设计研究院有限公司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428EE">
            <w:pPr>
              <w:spacing w:line="560" w:lineRule="exact"/>
              <w:jc w:val="center"/>
              <w:rPr>
                <w:rFonts w:hint="eastAsia" w:ascii="Times New Roman" w:hAnsi="Times New Roman" w:eastAsia="仿宋_GB2312" w:cstheme="minorBidi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盛根明</w:t>
            </w:r>
          </w:p>
        </w:tc>
      </w:tr>
      <w:tr w14:paraId="3DFA4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9C4AD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21A55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上海市政工程设计研究总院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集团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</w:rPr>
              <w:t>有限公司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8DF45"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32"/>
                <w:szCs w:val="32"/>
                <w:lang w:eastAsia="zh-CN"/>
              </w:rPr>
              <w:t>严飞</w:t>
            </w:r>
          </w:p>
        </w:tc>
      </w:tr>
    </w:tbl>
    <w:p w14:paraId="48E71AD2">
      <w:pPr>
        <w:rPr>
          <w:rFonts w:hint="default"/>
          <w:lang w:val="en-US" w:eastAsia="zh-CN"/>
        </w:rPr>
      </w:pPr>
    </w:p>
    <w:p w14:paraId="4E8BF4D9">
      <w:pPr>
        <w:rPr>
          <w:rFonts w:hint="default"/>
          <w:lang w:val="en-US" w:eastAsia="zh-CN"/>
        </w:rPr>
      </w:pPr>
      <w:bookmarkStart w:id="0" w:name="_GoBack"/>
      <w:bookmarkEnd w:id="0"/>
    </w:p>
    <w:p w14:paraId="145A05C9"/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7A5245"/>
    <w:multiLevelType w:val="singleLevel"/>
    <w:tmpl w:val="5A7A5245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D17F8"/>
    <w:rsid w:val="068D17F8"/>
    <w:rsid w:val="3758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267</Characters>
  <Lines>0</Lines>
  <Paragraphs>0</Paragraphs>
  <TotalTime>4</TotalTime>
  <ScaleCrop>false</ScaleCrop>
  <LinksUpToDate>false</LinksUpToDate>
  <CharactersWithSpaces>267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2025-06-11T06:39:00Z</dcterms:created>
  <dc:creator>白建颖</dc:creator>
  <cp:lastModifiedBy>白建颖</cp:lastModifiedBy>
  <dcterms:modified xsi:type="dcterms:W3CDTF">2025-06-13T03:06:31Z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351F23D4300440C48DF45ACB7B759B72_11</vt:lpwstr>
  </property>
  <property fmtid="{D5CDD505-2E9C-101B-9397-08002B2CF9AE}" pid="4" name="KSOTemplateDocerSaveRecord">
    <vt:lpwstr>eyJoZGlkIjoiMTBjNTI4M2JlYjgyMGFjOTFmZDFiZWQxOTFkMDEyOTUiLCJ1c2VySWQiOiIyOTEzODQ1ODUifQ==</vt:lpwstr>
  </property>
</Properties>
</file>